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городского округа Кинель</w: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1pt;height:65.65pt" o:ole="" o:preferrelative="t" stroked="f">
                        <v:imagedata r:id="rId7" o:title=""/>
                      </v:rect>
                      <o:OLEObject Type="Embed" ProgID="StaticMetafile" ShapeID="rectole0000000002" DrawAspect="Content" ObjectID="_1824377005" r:id="rId8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Default="001F19B8" w:rsidP="00944347">
                  <w:pPr>
                    <w:jc w:val="center"/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right"/>
                  </w:pPr>
                  <w: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0E7DBC" w:rsidRDefault="000E7DBC" w:rsidP="00944347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0E7DBC">
                    <w:rPr>
                      <w:rFonts w:eastAsia="Calibri"/>
                      <w:sz w:val="20"/>
                      <w:szCs w:val="20"/>
                    </w:rPr>
                    <w:t>_________</w:t>
                  </w: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E46A86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0E7DBC" w:rsidP="00944347">
                  <w:pPr>
                    <w:jc w:val="center"/>
                    <w:rPr>
                      <w:rFonts w:eastAsia="Calibri" w:cs="Calibri"/>
                    </w:rPr>
                  </w:pPr>
                  <w:r>
                    <w:rPr>
                      <w:rFonts w:eastAsia="Calibri" w:cs="Calibri"/>
                    </w:rPr>
                    <w:t>___</w:t>
                  </w: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225DBB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</w:p>
                <w:p w:rsidR="001F19B8" w:rsidRDefault="001F19B8" w:rsidP="00225DBB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 xml:space="preserve">административного регламента предоставления муниципальной услуги </w:t>
                  </w:r>
                  <w:r w:rsidR="00A81E0B" w:rsidRPr="00A81E0B">
                    <w:rPr>
                      <w:sz w:val="28"/>
                      <w:szCs w:val="28"/>
                    </w:rPr>
                    <w:t xml:space="preserve">«Выдача разрешения на право вырубки зеленых насаждений» </w:t>
                  </w:r>
                  <w:r>
                    <w:rPr>
                      <w:sz w:val="28"/>
                      <w:szCs w:val="28"/>
                    </w:rPr>
                    <w:t>(в новой редакции)</w:t>
                  </w:r>
                </w:p>
                <w:p w:rsidR="00591287" w:rsidRDefault="00591287" w:rsidP="00591287">
                  <w:pPr>
                    <w:spacing w:line="480" w:lineRule="auto"/>
                    <w:contextualSpacing/>
                    <w:jc w:val="center"/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717853" w:rsidP="00ED79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bookmarkStart w:id="1" w:name="_GoBack"/>
            <w:bookmarkEnd w:id="1"/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>, руководствуясь Уставом городского округа Кинель</w:t>
      </w:r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A81E0B" w:rsidRPr="00A81E0B">
        <w:rPr>
          <w:sz w:val="28"/>
          <w:szCs w:val="28"/>
        </w:rPr>
        <w:t xml:space="preserve">«Выдача разрешения на право вырубки зеленых насаждений» </w:t>
      </w:r>
      <w:r w:rsidRPr="008407CC">
        <w:rPr>
          <w:sz w:val="28"/>
          <w:szCs w:val="28"/>
        </w:rPr>
        <w:t>согласно приложению к настоящему постановлению.</w:t>
      </w:r>
    </w:p>
    <w:p w:rsidR="00ED79A5" w:rsidRPr="008407CC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2. Признать утратившим силу постановление администрации городского окру</w:t>
      </w:r>
      <w:r>
        <w:rPr>
          <w:sz w:val="28"/>
          <w:szCs w:val="28"/>
        </w:rPr>
        <w:t xml:space="preserve">га Кинель Самарской области </w:t>
      </w:r>
      <w:r w:rsidR="00591287">
        <w:rPr>
          <w:sz w:val="28"/>
          <w:szCs w:val="20"/>
          <w:lang w:eastAsia="ar-SA"/>
        </w:rPr>
        <w:t xml:space="preserve">от </w:t>
      </w:r>
      <w:r w:rsidR="00A81E0B">
        <w:rPr>
          <w:sz w:val="28"/>
          <w:szCs w:val="20"/>
          <w:lang w:eastAsia="ar-SA"/>
        </w:rPr>
        <w:t>29 марта 2023 года № 764</w:t>
      </w:r>
      <w:r w:rsidR="00591287">
        <w:rPr>
          <w:sz w:val="28"/>
          <w:szCs w:val="20"/>
          <w:lang w:eastAsia="ar-SA"/>
        </w:rPr>
        <w:t xml:space="preserve"> </w:t>
      </w:r>
      <w:r w:rsidR="00591287" w:rsidRPr="008407CC">
        <w:rPr>
          <w:sz w:val="28"/>
          <w:szCs w:val="28"/>
        </w:rPr>
        <w:t xml:space="preserve"> </w:t>
      </w:r>
      <w:r w:rsidR="00A81E0B" w:rsidRPr="00A81E0B">
        <w:rPr>
          <w:sz w:val="28"/>
          <w:szCs w:val="28"/>
        </w:rPr>
        <w:t>«Выдача разрешения на пр</w:t>
      </w:r>
      <w:r w:rsidR="007314C6">
        <w:rPr>
          <w:sz w:val="28"/>
          <w:szCs w:val="28"/>
        </w:rPr>
        <w:t>аво вырубки зеленых насаждений».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lastRenderedPageBreak/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</w:t>
      </w:r>
      <w:proofErr w:type="gramStart"/>
      <w:r w:rsidRPr="00C93197">
        <w:rPr>
          <w:sz w:val="28"/>
          <w:szCs w:val="28"/>
        </w:rPr>
        <w:t>Контроль за</w:t>
      </w:r>
      <w:proofErr w:type="gramEnd"/>
      <w:r w:rsidRPr="00C93197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 Кинель Самарской области по жилищно-коммунальному хозяйству.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7314C6" w:rsidRDefault="007314C6" w:rsidP="00ED79A5">
      <w:pPr>
        <w:pStyle w:val="ConsPlusNormal0"/>
        <w:contextualSpacing/>
        <w:jc w:val="both"/>
      </w:pPr>
    </w:p>
    <w:p w:rsidR="007314C6" w:rsidRDefault="007314C6" w:rsidP="00ED79A5">
      <w:pPr>
        <w:pStyle w:val="ConsPlusNormal0"/>
        <w:contextualSpacing/>
        <w:jc w:val="both"/>
      </w:pPr>
    </w:p>
    <w:p w:rsidR="007314C6" w:rsidRDefault="007314C6" w:rsidP="00ED79A5">
      <w:pPr>
        <w:pStyle w:val="ConsPlusNormal0"/>
        <w:contextualSpacing/>
        <w:jc w:val="both"/>
      </w:pPr>
    </w:p>
    <w:p w:rsidR="007314C6" w:rsidRDefault="007314C6" w:rsidP="00ED79A5">
      <w:pPr>
        <w:pStyle w:val="ConsPlusNormal0"/>
        <w:contextualSpacing/>
        <w:jc w:val="both"/>
      </w:pPr>
    </w:p>
    <w:p w:rsidR="007314C6" w:rsidRDefault="007314C6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A81E0B" w:rsidP="00ED79A5">
      <w:pPr>
        <w:pStyle w:val="ConsPlusNormal0"/>
        <w:contextualSpacing/>
        <w:jc w:val="both"/>
      </w:pPr>
      <w:proofErr w:type="spellStart"/>
      <w:r w:rsidRPr="007314C6">
        <w:t>Акмаева</w:t>
      </w:r>
      <w:proofErr w:type="spellEnd"/>
      <w:r w:rsidRPr="007314C6">
        <w:t xml:space="preserve"> </w:t>
      </w:r>
      <w:r w:rsidR="00225DBB" w:rsidRPr="007314C6">
        <w:t>И.А.</w:t>
      </w:r>
      <w:r w:rsidR="00225DBB">
        <w:rPr>
          <w:color w:val="FF0000"/>
        </w:rPr>
        <w:t xml:space="preserve"> </w:t>
      </w:r>
      <w:r>
        <w:t>6</w:t>
      </w:r>
      <w:r w:rsidR="00225DBB">
        <w:t>-</w:t>
      </w:r>
      <w:r>
        <w:t>22</w:t>
      </w:r>
      <w:r w:rsidR="00225DBB">
        <w:t>-</w:t>
      </w:r>
      <w:r>
        <w:t>97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>постановлением администрации городского округа Кинель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Default="00891A90" w:rsidP="00FD4681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024B0B">
        <w:rPr>
          <w:b/>
          <w:sz w:val="28"/>
          <w:szCs w:val="28"/>
        </w:rPr>
        <w:t>«</w:t>
      </w:r>
      <w:r w:rsidR="00024B0B" w:rsidRPr="00024B0B">
        <w:rPr>
          <w:b/>
          <w:sz w:val="28"/>
          <w:szCs w:val="28"/>
        </w:rPr>
        <w:t xml:space="preserve">Выдача разрешения на право вырубки зеленых насаждений» </w:t>
      </w:r>
    </w:p>
    <w:p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</w:t>
      </w:r>
      <w:r w:rsidR="00024B0B">
        <w:rPr>
          <w:color w:val="000000" w:themeColor="text1"/>
        </w:rPr>
        <w:t xml:space="preserve"> </w:t>
      </w:r>
      <w:r w:rsidRPr="007F3E59">
        <w:rPr>
          <w:color w:val="000000" w:themeColor="text1"/>
        </w:rPr>
        <w:t xml:space="preserve"> </w:t>
      </w:r>
      <w:r w:rsidR="00024B0B">
        <w:rPr>
          <w:color w:val="000000" w:themeColor="text1"/>
        </w:rPr>
        <w:t>«</w:t>
      </w:r>
      <w:r w:rsidR="00024B0B" w:rsidRPr="00024B0B">
        <w:rPr>
          <w:color w:val="000000" w:themeColor="text1"/>
        </w:rPr>
        <w:t xml:space="preserve">Выдача разрешения на право вырубки зеленых насаждений» </w:t>
      </w:r>
      <w:r w:rsidRPr="007F3E59">
        <w:rPr>
          <w:color w:val="000000" w:themeColor="text1"/>
        </w:rPr>
        <w:t>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024B0B" w:rsidRPr="00024B0B" w:rsidRDefault="00024B0B" w:rsidP="00024B0B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Заявителями являютс</w:t>
      </w:r>
      <w:r w:rsidR="00984ECB">
        <w:rPr>
          <w:color w:val="000000" w:themeColor="text1"/>
          <w:sz w:val="28"/>
          <w:szCs w:val="28"/>
        </w:rPr>
        <w:t>я</w:t>
      </w:r>
      <w:r w:rsidRPr="00024B0B">
        <w:rPr>
          <w:color w:val="000000" w:themeColor="text1"/>
          <w:sz w:val="28"/>
          <w:szCs w:val="28"/>
        </w:rPr>
        <w:t xml:space="preserve"> физические лица, в том числе зарегистрированные в качестве индивидуальных предпринимателей, юридические лица.</w:t>
      </w:r>
    </w:p>
    <w:p w:rsidR="00024B0B" w:rsidRPr="00024B0B" w:rsidRDefault="00024B0B" w:rsidP="00024B0B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024B0B">
        <w:rPr>
          <w:color w:val="000000" w:themeColor="text1"/>
          <w:sz w:val="28"/>
          <w:szCs w:val="28"/>
        </w:rPr>
        <w:t xml:space="preserve"> Интересы за</w:t>
      </w:r>
      <w:r w:rsidR="00B40BA4">
        <w:rPr>
          <w:color w:val="000000" w:themeColor="text1"/>
          <w:sz w:val="28"/>
          <w:szCs w:val="28"/>
        </w:rPr>
        <w:t>явителей, указанных в пункте 2</w:t>
      </w:r>
      <w:r w:rsidRPr="00024B0B">
        <w:rPr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024B0B" w:rsidRDefault="00024B0B" w:rsidP="00024B0B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024B0B">
        <w:rPr>
          <w:color w:val="000000" w:themeColor="text1"/>
          <w:sz w:val="28"/>
          <w:szCs w:val="28"/>
        </w:rPr>
        <w:t xml:space="preserve">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47204A" w:rsidRDefault="0047204A" w:rsidP="00591287">
      <w:pPr>
        <w:pStyle w:val="ConsPlusNormal0"/>
        <w:ind w:left="357"/>
        <w:contextualSpacing/>
        <w:jc w:val="center"/>
      </w:pPr>
      <w:r>
        <w:lastRenderedPageBreak/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024B0B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024B0B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B66A84">
        <w:rPr>
          <w:sz w:val="28"/>
          <w:szCs w:val="28"/>
        </w:rPr>
        <w:t>управлением административного, экологического и муниципального контроля администрации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 xml:space="preserve">городского округа Кинель Самарской области, предоставляющим муниципальную услугу </w:t>
      </w:r>
      <w:r w:rsidR="0047204A"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>В приложении 2 к Административному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024B0B" w:rsidRDefault="00024B0B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941CC">
        <w:rPr>
          <w:color w:val="000000" w:themeColor="text1"/>
        </w:rPr>
        <w:t xml:space="preserve">. </w:t>
      </w:r>
      <w:r w:rsidRPr="00024B0B">
        <w:rPr>
          <w:color w:val="000000" w:themeColor="text1"/>
        </w:rPr>
        <w:t>Выдача разрешения на п</w:t>
      </w:r>
      <w:r>
        <w:rPr>
          <w:color w:val="000000" w:themeColor="text1"/>
        </w:rPr>
        <w:t>раво вырубки зеленых насаждений</w:t>
      </w:r>
      <w:r w:rsidRPr="00024B0B"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024B0B" w:rsidP="001E0929">
      <w:pPr>
        <w:pStyle w:val="ConsPlusNormal0"/>
        <w:spacing w:line="360" w:lineRule="auto"/>
        <w:ind w:firstLine="709"/>
        <w:contextualSpacing/>
        <w:jc w:val="both"/>
      </w:pPr>
      <w:r>
        <w:t>8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>дминистрацией городского округа Кинель Самарской области (далее – Администрация)</w:t>
      </w:r>
      <w:r w:rsidR="008941CC">
        <w:t>, в лице о</w:t>
      </w:r>
      <w:r w:rsidR="008941CC" w:rsidRPr="00082E8A">
        <w:t>тветственн</w:t>
      </w:r>
      <w:r w:rsidR="008941CC">
        <w:t>ого</w:t>
      </w:r>
      <w:r w:rsidR="008941CC" w:rsidRPr="00082E8A">
        <w:t xml:space="preserve"> за предоставление муниципальной услуги </w:t>
      </w:r>
      <w:r>
        <w:t>–</w:t>
      </w:r>
      <w:r w:rsidR="008941CC">
        <w:t xml:space="preserve"> </w:t>
      </w:r>
      <w:r>
        <w:t>Управление административного, экологического и муниципального контроля</w:t>
      </w:r>
      <w:r w:rsidR="00225DBB">
        <w:t xml:space="preserve"> </w:t>
      </w:r>
      <w:r w:rsidR="00BF2A70" w:rsidRPr="002826B9">
        <w:t>администрации городского округа Кинель Самарской области</w:t>
      </w:r>
      <w:r w:rsidR="00BF2A70">
        <w:rPr>
          <w:color w:val="FF0000"/>
        </w:rPr>
        <w:t xml:space="preserve"> </w:t>
      </w:r>
      <w:r w:rsidR="008941CC" w:rsidRPr="007A4D6E">
        <w:t>(</w:t>
      </w:r>
      <w:r w:rsidR="008941CC">
        <w:t xml:space="preserve">далее - </w:t>
      </w:r>
      <w:r w:rsidR="008941CC" w:rsidRPr="007A4D6E">
        <w:t>Уполномоченный орган)</w:t>
      </w:r>
      <w:r w:rsidR="008941CC">
        <w:t>.</w:t>
      </w:r>
    </w:p>
    <w:p w:rsidR="005954B9" w:rsidRPr="002826B9" w:rsidRDefault="005954B9" w:rsidP="001E0929">
      <w:pPr>
        <w:pStyle w:val="ConsPlusNormal0"/>
        <w:spacing w:line="360" w:lineRule="auto"/>
        <w:ind w:firstLine="709"/>
        <w:contextualSpacing/>
        <w:jc w:val="both"/>
      </w:pPr>
      <w:r w:rsidRPr="002826B9">
        <w:t xml:space="preserve">9. </w:t>
      </w:r>
      <w:proofErr w:type="gramStart"/>
      <w:r w:rsidRPr="002826B9">
        <w:t xml:space="preserve">При предоставлении муниципальной услуги осуществляется взаимодействие с Комиссией по обследованию зеленых насаждений на территории городского округа Кинель Самарской области (утверждена от  постановлением администрации городского округа Кинель Самарской </w:t>
      </w:r>
      <w:r w:rsidRPr="002826B9">
        <w:lastRenderedPageBreak/>
        <w:t>области от 1 сентября 2016 года  № 2737)</w:t>
      </w:r>
      <w:r w:rsidR="00272B62" w:rsidRPr="002826B9">
        <w:t xml:space="preserve"> в части</w:t>
      </w:r>
      <w:r w:rsidR="00272B62" w:rsidRPr="002826B9">
        <w:rPr>
          <w:u w:val="single"/>
        </w:rPr>
        <w:t xml:space="preserve"> </w:t>
      </w:r>
      <w:r w:rsidR="00272B62" w:rsidRPr="002826B9">
        <w:t>участия в рассмотрении заявок на обследование зеленых насаждений, расположенных  на территории городского округа Кинель Самарской области.</w:t>
      </w:r>
      <w:proofErr w:type="gramEnd"/>
    </w:p>
    <w:p w:rsidR="0083325F" w:rsidRPr="0083325F" w:rsidRDefault="0083325F" w:rsidP="0083325F">
      <w:pPr>
        <w:pStyle w:val="ConsPlusNormal0"/>
        <w:spacing w:line="360" w:lineRule="auto"/>
        <w:ind w:firstLine="709"/>
        <w:contextualSpacing/>
        <w:jc w:val="both"/>
        <w:rPr>
          <w:sz w:val="16"/>
          <w:szCs w:val="16"/>
        </w:rPr>
      </w:pPr>
    </w:p>
    <w:p w:rsidR="001E0929" w:rsidRDefault="001E0929" w:rsidP="001E0929">
      <w:pPr>
        <w:pStyle w:val="ConsPlusNormal0"/>
        <w:spacing w:before="200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Default="001E0929" w:rsidP="001E0929">
      <w:pPr>
        <w:pStyle w:val="ConsPlusNormal0"/>
        <w:spacing w:before="200"/>
        <w:contextualSpacing/>
        <w:jc w:val="center"/>
      </w:pPr>
    </w:p>
    <w:p w:rsidR="001E0929" w:rsidRPr="00333C10" w:rsidRDefault="0083325F" w:rsidP="001E31BD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 xml:space="preserve">10. </w:t>
      </w:r>
      <w:r w:rsidR="001E0929" w:rsidRPr="00033776">
        <w:rPr>
          <w:color w:val="000000" w:themeColor="text1"/>
        </w:rPr>
        <w:t xml:space="preserve"> </w:t>
      </w:r>
      <w:r w:rsidR="001E0929" w:rsidRPr="00333C10">
        <w:t>Результатами предоставления муниципальной услуги являются:</w:t>
      </w:r>
    </w:p>
    <w:p w:rsidR="0083325F" w:rsidRPr="0083325F" w:rsidRDefault="0083325F" w:rsidP="0083325F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sz w:val="28"/>
          <w:szCs w:val="28"/>
        </w:rPr>
      </w:pPr>
      <w:r w:rsidRPr="0083325F">
        <w:rPr>
          <w:sz w:val="28"/>
          <w:szCs w:val="28"/>
        </w:rPr>
        <w:t>а) предоставление разрешения на право вырубки зеленых насаждений.</w:t>
      </w:r>
    </w:p>
    <w:p w:rsidR="001E31BD" w:rsidRDefault="0083325F" w:rsidP="0083325F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  <w:r w:rsidRPr="0083325F">
        <w:rPr>
          <w:sz w:val="28"/>
          <w:szCs w:val="28"/>
        </w:rPr>
        <w:t>б) решение об отказе в предоставлении муниципальной услуги.</w:t>
      </w:r>
    </w:p>
    <w:p w:rsidR="00E82E53" w:rsidRPr="00BD33B9" w:rsidRDefault="0083325F" w:rsidP="00E82E53">
      <w:pPr>
        <w:pStyle w:val="ConsPlusNormal0"/>
        <w:spacing w:line="360" w:lineRule="auto"/>
        <w:ind w:firstLine="709"/>
        <w:contextualSpacing/>
        <w:jc w:val="both"/>
      </w:pPr>
      <w:r>
        <w:t>11</w:t>
      </w:r>
      <w:r w:rsidR="00E82E53">
        <w:t xml:space="preserve">. </w:t>
      </w:r>
      <w:r w:rsidR="00E82E53"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Фиксирование факта получения заявителем результата предоставления муниципальной услуги осуществляется</w:t>
      </w:r>
      <w:r w:rsidR="00225DBB">
        <w:t xml:space="preserve"> </w:t>
      </w:r>
      <w:r w:rsidR="00225DBB" w:rsidRPr="00815287">
        <w:t xml:space="preserve">в </w:t>
      </w:r>
      <w:r w:rsidR="00225DBB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="00225DBB" w:rsidRPr="002159C9">
          <w:rPr>
            <w:rStyle w:val="afc"/>
            <w:color w:val="auto"/>
            <w:u w:val="none"/>
          </w:rPr>
          <w:t>https://www.gosuslugi.ru/</w:t>
        </w:r>
      </w:hyperlink>
      <w:r w:rsidR="00225DBB">
        <w:t xml:space="preserve">) (далее - ЕПГУ), </w:t>
      </w:r>
      <w:r w:rsidR="00225DBB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225DBB">
        <w:t xml:space="preserve"> РГПУ</w:t>
      </w:r>
      <w:r w:rsidR="00225DBB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</w:t>
      </w:r>
      <w:r w:rsidR="0083325F">
        <w:rPr>
          <w:sz w:val="28"/>
          <w:szCs w:val="28"/>
        </w:rPr>
        <w:t>2</w:t>
      </w:r>
      <w:r w:rsidRPr="00E82E53">
        <w:rPr>
          <w:sz w:val="28"/>
          <w:szCs w:val="28"/>
        </w:rPr>
        <w:t>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 xml:space="preserve">аявителя </w:t>
      </w:r>
      <w:r w:rsidRPr="00815287">
        <w:t xml:space="preserve">в </w:t>
      </w:r>
      <w:r>
        <w:t>ЕПГУ,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>4) при личном посещении Уполномоченного органа или МФЦ.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83325F">
        <w:rPr>
          <w:color w:val="000000" w:themeColor="text1"/>
        </w:rPr>
        <w:t>3</w:t>
      </w:r>
      <w:r w:rsidRPr="00033776">
        <w:rPr>
          <w:color w:val="000000" w:themeColor="text1"/>
        </w:rPr>
        <w:t>. Срок предоставления муниципальн</w:t>
      </w:r>
      <w:r w:rsidR="0083325F">
        <w:rPr>
          <w:color w:val="000000" w:themeColor="text1"/>
        </w:rPr>
        <w:t>ой услуги составляет не более 17</w:t>
      </w:r>
      <w:r w:rsidRPr="00033776">
        <w:rPr>
          <w:color w:val="000000" w:themeColor="text1"/>
        </w:rPr>
        <w:t xml:space="preserve"> календарных</w:t>
      </w:r>
      <w:r>
        <w:rPr>
          <w:color w:val="000000" w:themeColor="text1"/>
        </w:rPr>
        <w:t xml:space="preserve"> дней со дня получения Уполномоченным органом запроса </w:t>
      </w:r>
      <w:r w:rsidRPr="00033776">
        <w:rPr>
          <w:color w:val="000000" w:themeColor="text1"/>
        </w:rPr>
        <w:t>о предоставлении муниципальной услуги.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E82E53">
      <w:pPr>
        <w:pStyle w:val="ConsPlusNormal0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83325F">
        <w:rPr>
          <w:color w:val="000000" w:themeColor="text1"/>
        </w:rPr>
        <w:t>4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83325F">
        <w:rPr>
          <w:color w:val="000000" w:themeColor="text1"/>
        </w:rPr>
        <w:t>5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83325F">
        <w:rPr>
          <w:color w:val="000000" w:themeColor="text1"/>
        </w:rPr>
        <w:t>6.</w:t>
      </w:r>
      <w:r w:rsidRPr="00033776">
        <w:rPr>
          <w:color w:val="000000" w:themeColor="text1"/>
        </w:rPr>
        <w:t xml:space="preserve"> Регистрация заявления о предоставлении муниципальной услуги, поступившего </w:t>
      </w:r>
      <w:proofErr w:type="gramStart"/>
      <w:r w:rsidRPr="00033776">
        <w:rPr>
          <w:color w:val="000000" w:themeColor="text1"/>
        </w:rPr>
        <w:t>в</w:t>
      </w:r>
      <w:proofErr w:type="gramEnd"/>
      <w:r w:rsidRPr="00033776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Уполномоченный</w:t>
      </w:r>
      <w:proofErr w:type="gramEnd"/>
      <w:r>
        <w:rPr>
          <w:color w:val="000000" w:themeColor="text1"/>
        </w:rPr>
        <w:t xml:space="preserve"> орган на бумажном носителе на личном приеме З</w:t>
      </w:r>
      <w:r w:rsidRPr="00033776">
        <w:rPr>
          <w:color w:val="000000" w:themeColor="text1"/>
        </w:rPr>
        <w:t xml:space="preserve">аявителя или по почте, в электронной форме </w:t>
      </w:r>
      <w:r>
        <w:rPr>
          <w:color w:val="000000" w:themeColor="text1"/>
        </w:rPr>
        <w:t xml:space="preserve">с использовании ЕПГУ, РПГУ </w:t>
      </w:r>
      <w:r w:rsidRPr="00033776">
        <w:rPr>
          <w:color w:val="000000" w:themeColor="text1"/>
        </w:rPr>
        <w:t xml:space="preserve">осуществляется </w:t>
      </w:r>
      <w:r>
        <w:rPr>
          <w:color w:val="000000" w:themeColor="text1"/>
        </w:rPr>
        <w:t>в день его поступления в Уполномоченный орган</w:t>
      </w:r>
      <w:r w:rsidRPr="00033776">
        <w:rPr>
          <w:color w:val="000000" w:themeColor="text1"/>
        </w:rPr>
        <w:t>.</w:t>
      </w: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83325F">
        <w:rPr>
          <w:color w:val="000000" w:themeColor="text1"/>
          <w:sz w:val="28"/>
          <w:szCs w:val="28"/>
        </w:rPr>
        <w:t>7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</w:t>
      </w:r>
      <w:r w:rsidR="0083325F">
        <w:rPr>
          <w:color w:val="000000" w:themeColor="text1"/>
          <w:sz w:val="28"/>
          <w:szCs w:val="28"/>
        </w:rPr>
        <w:t>8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sub_1223"/>
      <w:r w:rsidRPr="00BB6B33">
        <w:rPr>
          <w:sz w:val="28"/>
          <w:szCs w:val="28"/>
        </w:rPr>
        <w:t>1</w:t>
      </w:r>
      <w:r w:rsidR="0083325F">
        <w:rPr>
          <w:sz w:val="28"/>
          <w:szCs w:val="28"/>
        </w:rPr>
        <w:t>9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83325F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41373" w:rsidRPr="00D41373">
        <w:rPr>
          <w:sz w:val="28"/>
          <w:szCs w:val="28"/>
        </w:rPr>
        <w:t xml:space="preserve">. </w:t>
      </w:r>
      <w:proofErr w:type="gramStart"/>
      <w:r w:rsidR="00D41373" w:rsidRPr="00D41373">
        <w:rPr>
          <w:sz w:val="28"/>
          <w:szCs w:val="28"/>
        </w:rPr>
        <w:t>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="00D41373" w:rsidRPr="00D41373">
        <w:rPr>
          <w:sz w:val="28"/>
          <w:szCs w:val="28"/>
        </w:rPr>
        <w:t>:</w:t>
      </w:r>
      <w:proofErr w:type="gramEnd"/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="00B66A84">
        <w:rPr>
          <w:sz w:val="28"/>
          <w:szCs w:val="28"/>
        </w:rPr>
        <w:t>,</w:t>
      </w:r>
    </w:p>
    <w:p w:rsidR="00D41373" w:rsidRPr="0093705C" w:rsidRDefault="00407692" w:rsidP="00D41373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B66A84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B66A84">
        <w:rPr>
          <w:sz w:val="28"/>
          <w:szCs w:val="28"/>
        </w:rPr>
        <w:t xml:space="preserve"> (ГИС «САМВ»).</w:t>
      </w:r>
      <w:r w:rsidR="0093705C">
        <w:rPr>
          <w:sz w:val="28"/>
          <w:szCs w:val="28"/>
        </w:rPr>
        <w:t xml:space="preserve"> </w:t>
      </w:r>
    </w:p>
    <w:p w:rsidR="0083325F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25F">
        <w:rPr>
          <w:sz w:val="28"/>
          <w:szCs w:val="28"/>
        </w:rPr>
        <w:t>1</w:t>
      </w:r>
      <w:r w:rsidR="00D41373">
        <w:rPr>
          <w:sz w:val="28"/>
          <w:szCs w:val="28"/>
        </w:rPr>
        <w:t xml:space="preserve">. </w:t>
      </w:r>
      <w:proofErr w:type="gramStart"/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</w:t>
      </w:r>
      <w:r w:rsidR="00D41373" w:rsidRPr="008E5ECD">
        <w:rPr>
          <w:sz w:val="28"/>
          <w:szCs w:val="28"/>
        </w:rPr>
        <w:t xml:space="preserve">предоставлением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>услуги только совершеннолетним</w:t>
      </w:r>
      <w:r w:rsidR="0083325F">
        <w:rPr>
          <w:sz w:val="28"/>
          <w:szCs w:val="28"/>
        </w:rPr>
        <w:t xml:space="preserve"> лицам.</w:t>
      </w:r>
      <w:proofErr w:type="gramEnd"/>
    </w:p>
    <w:p w:rsidR="0083325F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25F">
        <w:rPr>
          <w:sz w:val="28"/>
          <w:szCs w:val="28"/>
        </w:rPr>
        <w:t>2</w:t>
      </w:r>
      <w:r w:rsidR="00D41373" w:rsidRPr="00EF604F">
        <w:rPr>
          <w:sz w:val="28"/>
          <w:szCs w:val="28"/>
        </w:rPr>
        <w:t>. </w:t>
      </w:r>
      <w:r w:rsidR="00D41373" w:rsidRPr="008E5ECD">
        <w:rPr>
          <w:sz w:val="28"/>
          <w:szCs w:val="28"/>
        </w:rPr>
        <w:t xml:space="preserve">Порядок предоставления результатов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в отношении несовершеннолетнего, оформленных в форме документа на </w:t>
      </w:r>
      <w:r w:rsidR="00D41373" w:rsidRPr="008E5ECD">
        <w:rPr>
          <w:sz w:val="28"/>
          <w:szCs w:val="28"/>
        </w:rPr>
        <w:lastRenderedPageBreak/>
        <w:t xml:space="preserve">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D41373">
        <w:rPr>
          <w:sz w:val="28"/>
          <w:szCs w:val="28"/>
        </w:rPr>
        <w:t xml:space="preserve">муниципальная </w:t>
      </w:r>
      <w:r w:rsidR="00D41373" w:rsidRPr="008E5ECD">
        <w:rPr>
          <w:sz w:val="28"/>
          <w:szCs w:val="28"/>
        </w:rPr>
        <w:t>услуга предоставляется только совершеннолетним</w:t>
      </w:r>
      <w:r w:rsidR="0083325F">
        <w:rPr>
          <w:sz w:val="28"/>
          <w:szCs w:val="28"/>
        </w:rPr>
        <w:t xml:space="preserve"> лицам.</w:t>
      </w:r>
    </w:p>
    <w:p w:rsidR="00D41373" w:rsidRPr="00EF604F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83325F">
        <w:rPr>
          <w:sz w:val="28"/>
          <w:szCs w:val="28"/>
        </w:rPr>
        <w:t>3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в многофункциональном центре предоставления государственных и муниципальных услуг (далее – МФЦ).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83325F">
        <w:rPr>
          <w:sz w:val="28"/>
          <w:szCs w:val="28"/>
        </w:rPr>
        <w:t>4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>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 xml:space="preserve">, а также выдачи документов, включая составление на бумажном носителе и </w:t>
      </w:r>
      <w:proofErr w:type="gramStart"/>
      <w:r w:rsidRPr="00EF604F">
        <w:rPr>
          <w:sz w:val="28"/>
          <w:szCs w:val="28"/>
        </w:rPr>
        <w:t>заверение выписок</w:t>
      </w:r>
      <w:proofErr w:type="gramEnd"/>
      <w:r w:rsidRPr="00EF604F">
        <w:rPr>
          <w:sz w:val="28"/>
          <w:szCs w:val="28"/>
        </w:rPr>
        <w:t xml:space="preserve">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3" w:name="Par224"/>
      <w:bookmarkStart w:id="4" w:name="Par235"/>
      <w:bookmarkEnd w:id="3"/>
      <w:bookmarkEnd w:id="4"/>
    </w:p>
    <w:p w:rsidR="0046155B" w:rsidRPr="0093705C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1B6290">
        <w:rPr>
          <w:sz w:val="28"/>
          <w:szCs w:val="28"/>
        </w:rPr>
        <w:t>2</w:t>
      </w:r>
      <w:r w:rsidR="003170E2">
        <w:rPr>
          <w:sz w:val="28"/>
          <w:szCs w:val="28"/>
        </w:rPr>
        <w:t>5</w:t>
      </w:r>
      <w:r w:rsidR="0046155B" w:rsidRPr="001B6290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</w:t>
      </w:r>
      <w:r w:rsidRPr="001B6290">
        <w:rPr>
          <w:sz w:val="28"/>
          <w:szCs w:val="28"/>
        </w:rPr>
        <w:t>обственной инициативе документ</w:t>
      </w:r>
      <w:r w:rsidR="00B66A84">
        <w:rPr>
          <w:sz w:val="28"/>
          <w:szCs w:val="28"/>
        </w:rPr>
        <w:t>ов</w:t>
      </w:r>
      <w:r w:rsidR="00B40BA4">
        <w:rPr>
          <w:sz w:val="28"/>
          <w:szCs w:val="28"/>
        </w:rPr>
        <w:t>, указанн</w:t>
      </w:r>
      <w:r w:rsidR="00B40BA4" w:rsidRPr="00B66A84">
        <w:rPr>
          <w:sz w:val="28"/>
          <w:szCs w:val="28"/>
        </w:rPr>
        <w:t>ых</w:t>
      </w:r>
      <w:r w:rsidR="00B40BA4">
        <w:rPr>
          <w:sz w:val="28"/>
          <w:szCs w:val="28"/>
        </w:rPr>
        <w:t xml:space="preserve"> в </w:t>
      </w:r>
      <w:r w:rsidR="00BF2A70">
        <w:rPr>
          <w:sz w:val="28"/>
          <w:szCs w:val="28"/>
        </w:rPr>
        <w:t xml:space="preserve">пункте </w:t>
      </w:r>
      <w:r w:rsidR="00BF2A70" w:rsidRPr="002826B9">
        <w:rPr>
          <w:sz w:val="28"/>
          <w:szCs w:val="28"/>
        </w:rPr>
        <w:t>«б)»</w:t>
      </w:r>
      <w:r w:rsidR="00B40BA4">
        <w:rPr>
          <w:sz w:val="28"/>
          <w:szCs w:val="28"/>
        </w:rPr>
        <w:t xml:space="preserve"> Приложени</w:t>
      </w:r>
      <w:r w:rsidR="00BF2A70">
        <w:rPr>
          <w:sz w:val="28"/>
          <w:szCs w:val="28"/>
        </w:rPr>
        <w:t>я</w:t>
      </w:r>
      <w:r w:rsidR="001B6290" w:rsidRPr="001B6290">
        <w:rPr>
          <w:sz w:val="28"/>
          <w:szCs w:val="28"/>
        </w:rPr>
        <w:t xml:space="preserve"> 3 к </w:t>
      </w:r>
      <w:r w:rsidR="0046155B"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.</w:t>
      </w:r>
      <w:r w:rsidR="0093705C">
        <w:rPr>
          <w:sz w:val="28"/>
          <w:szCs w:val="28"/>
        </w:rPr>
        <w:t xml:space="preserve"> 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3170E2">
        <w:rPr>
          <w:sz w:val="28"/>
          <w:szCs w:val="28"/>
        </w:rPr>
        <w:t>6</w:t>
      </w:r>
      <w:r w:rsidR="0046155B" w:rsidRPr="001B6290">
        <w:rPr>
          <w:sz w:val="28"/>
          <w:szCs w:val="28"/>
        </w:rPr>
        <w:t xml:space="preserve">. Межведомственный запрос, необходимый для получения документа, указанного </w:t>
      </w:r>
      <w:r w:rsidR="0046155B" w:rsidRPr="002826B9">
        <w:rPr>
          <w:sz w:val="28"/>
          <w:szCs w:val="28"/>
        </w:rPr>
        <w:t xml:space="preserve">в </w:t>
      </w:r>
      <w:r w:rsidR="00B40BA4" w:rsidRPr="002826B9">
        <w:rPr>
          <w:sz w:val="28"/>
          <w:szCs w:val="28"/>
        </w:rPr>
        <w:t xml:space="preserve"> </w:t>
      </w:r>
      <w:r w:rsidR="00BF2A70" w:rsidRPr="002826B9">
        <w:rPr>
          <w:sz w:val="28"/>
          <w:szCs w:val="28"/>
        </w:rPr>
        <w:t>пункте 25</w:t>
      </w:r>
      <w:r w:rsidR="00BF2A70">
        <w:rPr>
          <w:sz w:val="28"/>
          <w:szCs w:val="28"/>
        </w:rPr>
        <w:t xml:space="preserve"> </w:t>
      </w:r>
      <w:r w:rsidR="0046155B" w:rsidRPr="001B6290">
        <w:rPr>
          <w:sz w:val="28"/>
          <w:szCs w:val="28"/>
        </w:rPr>
        <w:t>Административно</w:t>
      </w:r>
      <w:r w:rsidR="00BF2A70">
        <w:rPr>
          <w:sz w:val="28"/>
          <w:szCs w:val="28"/>
        </w:rPr>
        <w:t>го</w:t>
      </w:r>
      <w:r w:rsidR="0046155B" w:rsidRPr="001B6290">
        <w:rPr>
          <w:sz w:val="28"/>
          <w:szCs w:val="28"/>
        </w:rPr>
        <w:t xml:space="preserve"> регламент</w:t>
      </w:r>
      <w:r w:rsidR="00BF2A70">
        <w:rPr>
          <w:sz w:val="28"/>
          <w:szCs w:val="28"/>
        </w:rPr>
        <w:t>а</w:t>
      </w:r>
      <w:r w:rsidR="0046155B" w:rsidRPr="001B6290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46155B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lastRenderedPageBreak/>
        <w:t>2</w:t>
      </w:r>
      <w:r w:rsidR="003170E2">
        <w:rPr>
          <w:sz w:val="28"/>
          <w:szCs w:val="28"/>
        </w:rPr>
        <w:t>7</w:t>
      </w:r>
      <w:r w:rsidR="0046155B" w:rsidRPr="001B6290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:rsidR="0046155B" w:rsidRPr="001B6290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 xml:space="preserve">поступление в </w:t>
      </w:r>
      <w:r w:rsidR="001B6290" w:rsidRPr="001B6290">
        <w:rPr>
          <w:sz w:val="28"/>
          <w:szCs w:val="28"/>
        </w:rPr>
        <w:t>А</w:t>
      </w:r>
      <w:r w:rsidRPr="001B6290">
        <w:rPr>
          <w:sz w:val="28"/>
          <w:szCs w:val="28"/>
        </w:rPr>
        <w:t>дминистрацию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1B6290" w:rsidRPr="001B6290">
        <w:rPr>
          <w:sz w:val="28"/>
          <w:szCs w:val="28"/>
        </w:rPr>
        <w:t>а</w:t>
      </w:r>
      <w:r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Pr="001B6290">
        <w:rPr>
          <w:sz w:val="28"/>
          <w:szCs w:val="28"/>
        </w:rPr>
        <w:t xml:space="preserve"> </w:t>
      </w:r>
      <w:r w:rsidR="00BF2A70">
        <w:rPr>
          <w:sz w:val="28"/>
          <w:szCs w:val="28"/>
        </w:rPr>
        <w:t xml:space="preserve">в пункте 25 </w:t>
      </w:r>
      <w:r w:rsidRPr="001B6290">
        <w:rPr>
          <w:sz w:val="28"/>
          <w:szCs w:val="28"/>
        </w:rPr>
        <w:t>настояще</w:t>
      </w:r>
      <w:r w:rsidR="00BF2A70">
        <w:rPr>
          <w:sz w:val="28"/>
          <w:szCs w:val="28"/>
        </w:rPr>
        <w:t>го</w:t>
      </w:r>
      <w:r w:rsidR="005E7548">
        <w:rPr>
          <w:sz w:val="28"/>
          <w:szCs w:val="28"/>
        </w:rPr>
        <w:t xml:space="preserve"> Административно</w:t>
      </w:r>
      <w:r w:rsidR="00BF2A70">
        <w:rPr>
          <w:sz w:val="28"/>
          <w:szCs w:val="28"/>
        </w:rPr>
        <w:t>го</w:t>
      </w:r>
      <w:r w:rsidR="005E7548">
        <w:rPr>
          <w:sz w:val="28"/>
          <w:szCs w:val="28"/>
        </w:rPr>
        <w:t xml:space="preserve"> регламент</w:t>
      </w:r>
      <w:r w:rsidR="00BF2A70">
        <w:rPr>
          <w:sz w:val="28"/>
          <w:szCs w:val="28"/>
        </w:rPr>
        <w:t>а</w:t>
      </w:r>
      <w:r w:rsidR="001B6290" w:rsidRPr="001B6290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3170E2">
        <w:rPr>
          <w:sz w:val="28"/>
          <w:szCs w:val="28"/>
        </w:rPr>
        <w:t>8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2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t>2</w:t>
      </w:r>
      <w:r w:rsidR="003170E2">
        <w:rPr>
          <w:sz w:val="28"/>
          <w:szCs w:val="28"/>
        </w:rPr>
        <w:t>9</w:t>
      </w:r>
      <w:r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D41373" w:rsidRPr="0029760E" w:rsidRDefault="003170E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D41373">
        <w:rPr>
          <w:sz w:val="28"/>
          <w:szCs w:val="28"/>
        </w:rPr>
        <w:t>. В</w:t>
      </w:r>
      <w:r w:rsidR="00D41373" w:rsidRPr="0029760E">
        <w:rPr>
          <w:sz w:val="28"/>
          <w:szCs w:val="28"/>
        </w:rPr>
        <w:t xml:space="preserve"> </w:t>
      </w:r>
      <w:r w:rsidR="00D41373" w:rsidRPr="00BA21BD">
        <w:rPr>
          <w:sz w:val="28"/>
          <w:szCs w:val="28"/>
        </w:rPr>
        <w:t>качестве Приложения</w:t>
      </w:r>
      <w:r w:rsidR="005E7548">
        <w:rPr>
          <w:sz w:val="28"/>
          <w:szCs w:val="28"/>
        </w:rPr>
        <w:t xml:space="preserve"> </w:t>
      </w:r>
      <w:r w:rsidR="00AC246F" w:rsidRPr="002826B9">
        <w:rPr>
          <w:sz w:val="28"/>
          <w:szCs w:val="28"/>
        </w:rPr>
        <w:t>5</w:t>
      </w:r>
      <w:r w:rsidR="00AC246F">
        <w:rPr>
          <w:color w:val="FF0000"/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к административному регламенту</w:t>
      </w:r>
      <w:r w:rsid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приведен</w:t>
      </w:r>
      <w:r w:rsidR="00D41373">
        <w:rPr>
          <w:sz w:val="28"/>
          <w:szCs w:val="28"/>
        </w:rPr>
        <w:t>а</w:t>
      </w:r>
      <w:r w:rsidR="00D41373" w:rsidRP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форм</w:t>
      </w:r>
      <w:r w:rsidR="00D41373">
        <w:rPr>
          <w:sz w:val="28"/>
          <w:szCs w:val="28"/>
        </w:rPr>
        <w:t>а</w:t>
      </w:r>
      <w:r w:rsidR="00D41373" w:rsidRPr="0029760E">
        <w:rPr>
          <w:sz w:val="28"/>
          <w:szCs w:val="28"/>
        </w:rPr>
        <w:t xml:space="preserve"> запроса о предоставлении </w:t>
      </w:r>
      <w:r w:rsidR="00D41373">
        <w:rPr>
          <w:sz w:val="28"/>
          <w:szCs w:val="28"/>
        </w:rPr>
        <w:t xml:space="preserve">муниципальной </w:t>
      </w:r>
      <w:r w:rsidR="00D41373"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="00D41373" w:rsidRPr="006A4100">
        <w:rPr>
          <w:sz w:val="28"/>
          <w:szCs w:val="28"/>
        </w:rPr>
        <w:t>муниципальной услуги</w:t>
      </w:r>
      <w:r w:rsidR="00D41373" w:rsidRPr="0029760E">
        <w:rPr>
          <w:sz w:val="28"/>
          <w:szCs w:val="28"/>
        </w:rPr>
        <w:t>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5" w:name="P162"/>
      <w:bookmarkEnd w:id="5"/>
    </w:p>
    <w:p w:rsidR="00EA1FCE" w:rsidRDefault="001B6290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70E2">
        <w:rPr>
          <w:sz w:val="28"/>
          <w:szCs w:val="28"/>
        </w:rPr>
        <w:t>1</w:t>
      </w:r>
      <w:r w:rsidR="00EA1FCE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6" w:name="sub_121302"/>
      <w:bookmarkStart w:id="7" w:name="sub_121303"/>
      <w:bookmarkStart w:id="8" w:name="sub_121305"/>
      <w:bookmarkStart w:id="9" w:name="sub_121307"/>
      <w:r>
        <w:rPr>
          <w:sz w:val="28"/>
          <w:szCs w:val="28"/>
        </w:rPr>
        <w:lastRenderedPageBreak/>
        <w:t xml:space="preserve">а) </w:t>
      </w:r>
      <w:r w:rsidR="00D56E85" w:rsidRPr="00D56E85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  <w:r w:rsidR="00A22E79">
        <w:rPr>
          <w:sz w:val="28"/>
          <w:szCs w:val="28"/>
        </w:rPr>
        <w:t>,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56E85" w:rsidRPr="00D56E85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  <w:r w:rsidR="00A22E79">
        <w:rPr>
          <w:sz w:val="28"/>
          <w:szCs w:val="28"/>
        </w:rPr>
        <w:t>,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56E85" w:rsidRPr="00D56E85">
        <w:rPr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="00A22E79">
        <w:rPr>
          <w:sz w:val="28"/>
          <w:szCs w:val="28"/>
        </w:rPr>
        <w:t>,</w:t>
      </w:r>
      <w:r w:rsidR="00D56E85" w:rsidRPr="00D56E85">
        <w:rPr>
          <w:sz w:val="28"/>
          <w:szCs w:val="28"/>
        </w:rPr>
        <w:t xml:space="preserve"> </w:t>
      </w:r>
      <w:bookmarkEnd w:id="6"/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D56E85" w:rsidRPr="00D56E85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7"/>
      <w:r w:rsidR="00A22E79">
        <w:rPr>
          <w:sz w:val="28"/>
          <w:szCs w:val="28"/>
        </w:rPr>
        <w:t>,</w:t>
      </w:r>
    </w:p>
    <w:p w:rsidR="00D56E85" w:rsidRPr="00A22E79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A0F2C">
        <w:rPr>
          <w:sz w:val="28"/>
          <w:szCs w:val="28"/>
        </w:rPr>
        <w:t xml:space="preserve"> </w:t>
      </w:r>
      <w:r w:rsidR="00D56E85" w:rsidRPr="00D56E85"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hyperlink r:id="rId10" w:history="1">
        <w:r w:rsidR="00D56E85" w:rsidRPr="00D56E85">
          <w:rPr>
            <w:rStyle w:val="afc"/>
            <w:color w:val="auto"/>
            <w:sz w:val="28"/>
            <w:szCs w:val="28"/>
            <w:u w:val="none"/>
          </w:rPr>
          <w:t>ЕПГУ</w:t>
        </w:r>
      </w:hyperlink>
      <w:bookmarkEnd w:id="8"/>
      <w:r w:rsidR="00A22E79">
        <w:rPr>
          <w:rStyle w:val="afc"/>
          <w:color w:val="auto"/>
          <w:sz w:val="28"/>
          <w:szCs w:val="28"/>
          <w:u w:val="none"/>
        </w:rPr>
        <w:t xml:space="preserve">, </w:t>
      </w:r>
      <w:r w:rsidR="00A22E79" w:rsidRPr="00E05B29">
        <w:rPr>
          <w:rStyle w:val="afc"/>
          <w:color w:val="auto"/>
          <w:sz w:val="28"/>
          <w:szCs w:val="28"/>
          <w:u w:val="none"/>
        </w:rPr>
        <w:t>РПГУ,</w:t>
      </w:r>
    </w:p>
    <w:p w:rsidR="00D56E85" w:rsidRPr="00D56E85" w:rsidRDefault="00AA0F2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D56E85" w:rsidRPr="00D56E85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9"/>
      <w:r w:rsidR="00A22E79">
        <w:rPr>
          <w:sz w:val="28"/>
          <w:szCs w:val="28"/>
        </w:rPr>
        <w:t>.</w:t>
      </w:r>
    </w:p>
    <w:p w:rsidR="003170E2" w:rsidRDefault="001B6290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70E2">
        <w:rPr>
          <w:sz w:val="28"/>
          <w:szCs w:val="28"/>
        </w:rPr>
        <w:t>2</w:t>
      </w:r>
      <w:r w:rsidR="00EA1FCE" w:rsidRPr="00F3234A">
        <w:rPr>
          <w:sz w:val="28"/>
          <w:szCs w:val="28"/>
        </w:rPr>
        <w:t xml:space="preserve">. Основания для приостановления предоставления муниципальной услуги </w:t>
      </w:r>
      <w:r w:rsidR="003170E2">
        <w:rPr>
          <w:sz w:val="28"/>
          <w:szCs w:val="28"/>
        </w:rPr>
        <w:t>–</w:t>
      </w:r>
      <w:r w:rsidR="00D56E85" w:rsidRPr="00D56E85">
        <w:rPr>
          <w:sz w:val="28"/>
          <w:szCs w:val="28"/>
        </w:rPr>
        <w:t xml:space="preserve"> </w:t>
      </w:r>
      <w:r w:rsidR="003170E2">
        <w:rPr>
          <w:sz w:val="28"/>
          <w:szCs w:val="28"/>
        </w:rPr>
        <w:t>отсутствуют</w:t>
      </w:r>
      <w:r w:rsidR="00A22E79">
        <w:rPr>
          <w:sz w:val="28"/>
          <w:szCs w:val="28"/>
        </w:rPr>
        <w:t>.</w:t>
      </w:r>
    </w:p>
    <w:p w:rsidR="0065526C" w:rsidRDefault="001B6290" w:rsidP="0065526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0" w:name="P215"/>
      <w:bookmarkEnd w:id="10"/>
      <w:r>
        <w:rPr>
          <w:sz w:val="28"/>
          <w:szCs w:val="28"/>
        </w:rPr>
        <w:t>3</w:t>
      </w:r>
      <w:r w:rsidR="003170E2">
        <w:rPr>
          <w:sz w:val="28"/>
          <w:szCs w:val="28"/>
        </w:rPr>
        <w:t>3</w:t>
      </w:r>
      <w:r w:rsidR="00EA1FCE" w:rsidRPr="00F3234A">
        <w:rPr>
          <w:sz w:val="28"/>
          <w:szCs w:val="28"/>
        </w:rPr>
        <w:t>. Основаниями для отказа в предоставлении муниципальной услуги являются:</w:t>
      </w:r>
      <w:r w:rsidR="0065526C">
        <w:rPr>
          <w:sz w:val="28"/>
          <w:szCs w:val="28"/>
        </w:rPr>
        <w:t xml:space="preserve"> </w:t>
      </w:r>
      <w:bookmarkStart w:id="11" w:name="sub_10611"/>
      <w:bookmarkStart w:id="12" w:name="sub_10612"/>
      <w:bookmarkStart w:id="13" w:name="sub_10614"/>
      <w:bookmarkStart w:id="14" w:name="sub_10615"/>
      <w:bookmarkStart w:id="15" w:name="sub_10616"/>
    </w:p>
    <w:p w:rsidR="00D11679" w:rsidRDefault="00D11679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а) </w:t>
      </w:r>
      <w:r w:rsidR="00A34311" w:rsidRPr="00A34311">
        <w:rPr>
          <w:rFonts w:eastAsia="DejaVu Sans"/>
          <w:sz w:val="28"/>
          <w:szCs w:val="28"/>
        </w:rPr>
        <w:t xml:space="preserve">представление заявителем </w:t>
      </w:r>
      <w:r>
        <w:rPr>
          <w:rFonts w:eastAsia="DejaVu Sans"/>
          <w:sz w:val="28"/>
          <w:szCs w:val="28"/>
        </w:rPr>
        <w:t>неполного пакета документов,</w:t>
      </w:r>
    </w:p>
    <w:p w:rsidR="00D11679" w:rsidRDefault="00D11679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б) наличие признаков возможности сохранения зеленых насаждений,</w:t>
      </w:r>
    </w:p>
    <w:p w:rsidR="009C1A35" w:rsidRPr="00E05B29" w:rsidRDefault="00D11679" w:rsidP="009C1A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в) при установлении, что зеленые насаждения </w:t>
      </w:r>
      <w:r w:rsidR="009C1A35" w:rsidRPr="00E05B29">
        <w:rPr>
          <w:rFonts w:eastAsia="DejaVu Sans"/>
          <w:sz w:val="28"/>
          <w:szCs w:val="28"/>
        </w:rPr>
        <w:t xml:space="preserve">являются </w:t>
      </w:r>
      <w:r w:rsidR="00E05B29">
        <w:rPr>
          <w:sz w:val="28"/>
          <w:szCs w:val="28"/>
        </w:rPr>
        <w:t>ценными порода</w:t>
      </w:r>
      <w:r w:rsidR="009C1A35" w:rsidRPr="00E05B29">
        <w:rPr>
          <w:sz w:val="28"/>
          <w:szCs w:val="28"/>
        </w:rPr>
        <w:t>ми деревьев и кустарников (</w:t>
      </w:r>
      <w:proofErr w:type="spellStart"/>
      <w:r w:rsidR="009C1A35" w:rsidRPr="00E05B29">
        <w:rPr>
          <w:sz w:val="28"/>
          <w:szCs w:val="28"/>
        </w:rPr>
        <w:t>краснокнижными</w:t>
      </w:r>
      <w:proofErr w:type="spellEnd"/>
      <w:r w:rsidR="009C1A35" w:rsidRPr="00E05B29">
        <w:rPr>
          <w:sz w:val="28"/>
          <w:szCs w:val="28"/>
        </w:rPr>
        <w:t>), и (или) деревьями, имеющими мемориальную, историческую или эстетическую ценность, статус которых закреплен в установленном порядке, видов древесной и кустарниковой растительности, занесенных в Красную книгу Российской Федерации или Красную книгу Самарской области</w:t>
      </w:r>
      <w:r w:rsidR="00AC246F">
        <w:rPr>
          <w:sz w:val="28"/>
          <w:szCs w:val="28"/>
        </w:rPr>
        <w:t>.</w:t>
      </w:r>
    </w:p>
    <w:p w:rsidR="0093705C" w:rsidRPr="0093705C" w:rsidRDefault="0093705C" w:rsidP="0093705C">
      <w:pPr>
        <w:spacing w:line="360" w:lineRule="auto"/>
        <w:ind w:firstLine="709"/>
        <w:contextualSpacing/>
        <w:jc w:val="both"/>
        <w:rPr>
          <w:rFonts w:eastAsia="DejaVu Sans"/>
          <w:color w:val="00B050"/>
          <w:sz w:val="28"/>
          <w:szCs w:val="28"/>
        </w:rPr>
      </w:pPr>
      <w:r w:rsidRPr="00E14F1A">
        <w:rPr>
          <w:rFonts w:eastAsia="DejaVu Sans"/>
          <w:sz w:val="28"/>
          <w:szCs w:val="28"/>
        </w:rPr>
        <w:t>34. В</w:t>
      </w:r>
      <w:r w:rsidRPr="00E14F1A">
        <w:rPr>
          <w:sz w:val="28"/>
          <w:szCs w:val="28"/>
        </w:rPr>
        <w:t xml:space="preserve"> Приложении 4 к регламенту приведены сведения об основаниях, предусмотренных </w:t>
      </w:r>
      <w:hyperlink w:anchor="Par61" w:history="1">
        <w:r w:rsidRPr="00E14F1A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 w:rsidRPr="00E14F1A">
        <w:rPr>
          <w:rStyle w:val="afc"/>
          <w:color w:val="auto"/>
          <w:sz w:val="28"/>
          <w:szCs w:val="28"/>
          <w:u w:val="none"/>
        </w:rPr>
        <w:t xml:space="preserve">31 – 33 </w:t>
      </w:r>
      <w:r w:rsidRPr="00E14F1A">
        <w:rPr>
          <w:sz w:val="28"/>
          <w:szCs w:val="28"/>
        </w:rPr>
        <w:t>настоящего пункта, с учетом категории (признаков) заявителя.</w:t>
      </w:r>
      <w:r w:rsidR="009C1A35">
        <w:rPr>
          <w:color w:val="FF0000"/>
          <w:sz w:val="28"/>
          <w:szCs w:val="28"/>
        </w:rPr>
        <w:t xml:space="preserve"> </w:t>
      </w:r>
    </w:p>
    <w:p w:rsidR="00A22E79" w:rsidRDefault="00A22E79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</w:p>
    <w:bookmarkEnd w:id="11"/>
    <w:bookmarkEnd w:id="12"/>
    <w:bookmarkEnd w:id="13"/>
    <w:bookmarkEnd w:id="14"/>
    <w:bookmarkEnd w:id="15"/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lastRenderedPageBreak/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D11679">
        <w:t>5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C5794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1679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1679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1679">
        <w:rPr>
          <w:sz w:val="28"/>
          <w:szCs w:val="28"/>
        </w:rPr>
        <w:t>8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распределение в отношении заявителя ограниченного ресурса </w:t>
      </w:r>
      <w:r>
        <w:rPr>
          <w:sz w:val="28"/>
          <w:szCs w:val="28"/>
        </w:rPr>
        <w:t>не предусмотрена.</w:t>
      </w:r>
    </w:p>
    <w:p w:rsidR="007A5347" w:rsidRPr="007A5347" w:rsidRDefault="007A5347" w:rsidP="007A5347">
      <w:pPr>
        <w:pStyle w:val="ConsPlusNormal0"/>
        <w:spacing w:line="360" w:lineRule="auto"/>
        <w:ind w:firstLine="709"/>
        <w:contextualSpacing/>
        <w:jc w:val="both"/>
      </w:pPr>
      <w:r>
        <w:t>3</w:t>
      </w:r>
      <w:r w:rsidR="00D11679">
        <w:t>9</w:t>
      </w:r>
      <w:r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D91A24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40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7F5A06">
        <w:rPr>
          <w:sz w:val="28"/>
          <w:szCs w:val="28"/>
        </w:rPr>
        <w:t>.</w:t>
      </w:r>
    </w:p>
    <w:p w:rsidR="0095106F" w:rsidRDefault="0095106F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связи.</w:t>
      </w: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Default="000E7DBC" w:rsidP="0074359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E7DBC" w:rsidRPr="000E7DBC" w:rsidRDefault="000E7DBC" w:rsidP="000E7DBC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0E7DBC">
        <w:rPr>
          <w:rFonts w:eastAsiaTheme="minorEastAsia"/>
          <w:b/>
          <w:bCs/>
          <w:sz w:val="28"/>
          <w:szCs w:val="28"/>
          <w:lang w:eastAsia="ru-RU"/>
        </w:rPr>
        <w:lastRenderedPageBreak/>
        <w:t>Администрация городского округа Кинель</w:t>
      </w:r>
    </w:p>
    <w:p w:rsidR="000E7DBC" w:rsidRPr="000E7DBC" w:rsidRDefault="000E7DBC" w:rsidP="000E7DBC">
      <w:pPr>
        <w:spacing w:after="200" w:line="276" w:lineRule="auto"/>
        <w:jc w:val="center"/>
        <w:rPr>
          <w:rFonts w:eastAsiaTheme="minorEastAsia"/>
          <w:sz w:val="28"/>
          <w:szCs w:val="28"/>
          <w:lang w:eastAsia="ru-RU"/>
        </w:rPr>
      </w:pPr>
    </w:p>
    <w:p w:rsidR="000E7DBC" w:rsidRPr="000E7DBC" w:rsidRDefault="000E7DBC" w:rsidP="000E7DBC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0E7DBC">
        <w:rPr>
          <w:rFonts w:eastAsiaTheme="minorEastAsia"/>
          <w:b/>
          <w:bCs/>
          <w:sz w:val="28"/>
          <w:szCs w:val="28"/>
          <w:lang w:eastAsia="ru-RU"/>
        </w:rPr>
        <w:t xml:space="preserve">ЛИСТ СОГЛАСОВАНИЯ </w:t>
      </w:r>
    </w:p>
    <w:p w:rsidR="000E7DBC" w:rsidRPr="000E7DBC" w:rsidRDefault="000E7DBC" w:rsidP="000E7DBC">
      <w:pPr>
        <w:autoSpaceDE w:val="0"/>
        <w:autoSpaceDN w:val="0"/>
        <w:adjustRightInd w:val="0"/>
        <w:spacing w:after="200" w:line="276" w:lineRule="auto"/>
        <w:jc w:val="center"/>
        <w:rPr>
          <w:rFonts w:eastAsiaTheme="minorEastAsia"/>
          <w:sz w:val="28"/>
          <w:szCs w:val="28"/>
          <w:lang w:eastAsia="ru-RU"/>
        </w:rPr>
      </w:pPr>
      <w:r w:rsidRPr="000E7DBC">
        <w:rPr>
          <w:rFonts w:eastAsiaTheme="minorEastAsia"/>
          <w:sz w:val="28"/>
          <w:szCs w:val="28"/>
          <w:lang w:eastAsia="ru-RU"/>
        </w:rPr>
        <w:t>к постановлению</w:t>
      </w:r>
    </w:p>
    <w:p w:rsidR="000E7DBC" w:rsidRPr="000E7DBC" w:rsidRDefault="000E7DBC" w:rsidP="000E7DBC">
      <w:pPr>
        <w:autoSpaceDE w:val="0"/>
        <w:autoSpaceDN w:val="0"/>
        <w:adjustRightInd w:val="0"/>
        <w:spacing w:after="20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  <w:r w:rsidRPr="000E7DBC">
        <w:rPr>
          <w:rFonts w:eastAsiaTheme="minorEastAsia"/>
          <w:color w:val="000000"/>
          <w:sz w:val="28"/>
          <w:szCs w:val="28"/>
          <w:lang w:eastAsia="ru-RU"/>
        </w:rPr>
        <w:t>администрации городского округа Кинель Самарской области</w:t>
      </w:r>
    </w:p>
    <w:p w:rsidR="000E7DBC" w:rsidRDefault="000E7DBC" w:rsidP="000E7DBC">
      <w:pPr>
        <w:spacing w:after="200" w:line="276" w:lineRule="auto"/>
        <w:jc w:val="both"/>
        <w:rPr>
          <w:rFonts w:eastAsiaTheme="minorEastAsia"/>
          <w:sz w:val="28"/>
          <w:szCs w:val="28"/>
          <w:u w:val="single"/>
          <w:lang w:eastAsia="ru-RU"/>
        </w:rPr>
      </w:pPr>
      <w:r>
        <w:rPr>
          <w:rFonts w:eastAsiaTheme="minorEastAsia"/>
          <w:sz w:val="28"/>
          <w:szCs w:val="28"/>
          <w:u w:val="single"/>
          <w:lang w:eastAsia="ru-RU"/>
        </w:rPr>
        <w:t xml:space="preserve">Об утверждении </w:t>
      </w:r>
      <w:r w:rsidRPr="000E7DBC">
        <w:rPr>
          <w:rFonts w:eastAsiaTheme="minorEastAsia"/>
          <w:sz w:val="28"/>
          <w:szCs w:val="28"/>
          <w:u w:val="single"/>
          <w:lang w:eastAsia="ru-RU"/>
        </w:rPr>
        <w:t>административного регламента предоставления муниципальной услуги «Выдача разрешения на право вырубки зеленых насаждений» (в новой редакции)</w:t>
      </w:r>
      <w:r>
        <w:rPr>
          <w:rFonts w:eastAsiaTheme="minorEastAsia"/>
          <w:sz w:val="28"/>
          <w:szCs w:val="28"/>
          <w:u w:val="single"/>
          <w:lang w:eastAsia="ru-RU"/>
        </w:rPr>
        <w:t>.</w:t>
      </w:r>
    </w:p>
    <w:p w:rsidR="000E7DBC" w:rsidRPr="000E7DBC" w:rsidRDefault="000E7DBC" w:rsidP="000E7DBC">
      <w:pPr>
        <w:spacing w:line="276" w:lineRule="auto"/>
        <w:jc w:val="center"/>
        <w:rPr>
          <w:rFonts w:eastAsiaTheme="minorEastAsia"/>
          <w:i/>
          <w:iCs/>
          <w:sz w:val="28"/>
          <w:szCs w:val="28"/>
          <w:lang w:eastAsia="ru-RU"/>
        </w:rPr>
      </w:pPr>
      <w:r w:rsidRPr="000E7DBC">
        <w:rPr>
          <w:rFonts w:eastAsiaTheme="minorEastAsia"/>
          <w:i/>
          <w:iCs/>
          <w:sz w:val="28"/>
          <w:szCs w:val="28"/>
          <w:lang w:eastAsia="ru-RU"/>
        </w:rPr>
        <w:t xml:space="preserve"> (наименование вопроса)</w:t>
      </w:r>
    </w:p>
    <w:p w:rsidR="000E7DBC" w:rsidRPr="000E7DBC" w:rsidRDefault="000E7DBC" w:rsidP="000E7DBC">
      <w:pPr>
        <w:spacing w:after="200" w:line="276" w:lineRule="auto"/>
        <w:jc w:val="center"/>
        <w:rPr>
          <w:rFonts w:eastAsiaTheme="minorEastAsia"/>
          <w:i/>
          <w:iCs/>
          <w:sz w:val="28"/>
          <w:szCs w:val="28"/>
          <w:lang w:eastAsia="ru-RU"/>
        </w:rPr>
      </w:pPr>
    </w:p>
    <w:tbl>
      <w:tblPr>
        <w:tblStyle w:val="aff4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0E7DBC" w:rsidRPr="000E7DBC" w:rsidTr="00B14D5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0E7DBC">
              <w:rPr>
                <w:rFonts w:eastAsiaTheme="minorEastAsia"/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0E7DBC">
              <w:rPr>
                <w:rFonts w:eastAsiaTheme="minorEastAsia"/>
                <w:b/>
                <w:bCs/>
                <w:sz w:val="28"/>
                <w:szCs w:val="28"/>
              </w:rPr>
              <w:t>Роспись</w:t>
            </w:r>
          </w:p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0E7DBC">
              <w:rPr>
                <w:rFonts w:eastAsiaTheme="minorEastAsia"/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0E7DBC" w:rsidRPr="000E7DBC" w:rsidTr="00B14D59">
        <w:trPr>
          <w:trHeight w:val="57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DBC" w:rsidRPr="000E7DBC" w:rsidRDefault="000E7DBC" w:rsidP="000E7DBC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 w:rsidRPr="000E7DBC">
              <w:rPr>
                <w:rFonts w:eastAsiaTheme="minorEastAsia"/>
                <w:sz w:val="28"/>
                <w:szCs w:val="28"/>
              </w:rPr>
              <w:t>Заместитель начальника правового отдела администрации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0E7DBC">
              <w:rPr>
                <w:rFonts w:eastAsiaTheme="minorEastAsia"/>
                <w:sz w:val="28"/>
                <w:szCs w:val="28"/>
              </w:rPr>
              <w:t xml:space="preserve">Н. Г. </w:t>
            </w:r>
            <w:proofErr w:type="spellStart"/>
            <w:r w:rsidRPr="000E7DBC">
              <w:rPr>
                <w:rFonts w:eastAsiaTheme="minorEastAsia"/>
                <w:sz w:val="28"/>
                <w:szCs w:val="28"/>
              </w:rPr>
              <w:t>Галимова</w:t>
            </w:r>
            <w:proofErr w:type="spellEnd"/>
          </w:p>
        </w:tc>
      </w:tr>
      <w:tr w:rsidR="000E7DBC" w:rsidRPr="000E7DBC" w:rsidTr="00B14D59">
        <w:trPr>
          <w:trHeight w:val="57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DBC" w:rsidRPr="000E7DBC" w:rsidRDefault="00E86492" w:rsidP="000E7DBC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C" w:rsidRPr="000E7DBC" w:rsidRDefault="000E7DBC" w:rsidP="000E7DB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DBC" w:rsidRPr="000E7DBC" w:rsidRDefault="00E86492" w:rsidP="000E7DB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О.В. Нагаева</w:t>
            </w:r>
          </w:p>
        </w:tc>
      </w:tr>
      <w:tr w:rsidR="00E86492" w:rsidRPr="000E7DBC" w:rsidTr="00B14D59">
        <w:trPr>
          <w:trHeight w:val="57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492" w:rsidRDefault="00E86492" w:rsidP="000E7DBC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92" w:rsidRPr="000E7DBC" w:rsidRDefault="00E86492" w:rsidP="000E7DB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492" w:rsidRPr="000E7DBC" w:rsidRDefault="00E86492" w:rsidP="000E7DB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Д.Л. Богданов</w:t>
            </w:r>
          </w:p>
        </w:tc>
      </w:tr>
    </w:tbl>
    <w:p w:rsidR="000E7DBC" w:rsidRPr="000E7DBC" w:rsidRDefault="000E7DBC" w:rsidP="000E7DBC">
      <w:pPr>
        <w:autoSpaceDE w:val="0"/>
        <w:autoSpaceDN w:val="0"/>
        <w:adjustRightInd w:val="0"/>
        <w:spacing w:after="200" w:line="276" w:lineRule="auto"/>
        <w:ind w:firstLine="300"/>
        <w:rPr>
          <w:rFonts w:asciiTheme="minorHAnsi" w:eastAsiaTheme="minorEastAsia" w:hAnsiTheme="minorHAnsi" w:cstheme="minorBidi"/>
          <w:color w:val="000000"/>
          <w:sz w:val="28"/>
          <w:szCs w:val="28"/>
          <w:lang w:eastAsia="ru-RU"/>
        </w:rPr>
      </w:pPr>
    </w:p>
    <w:p w:rsidR="000E7DBC" w:rsidRPr="0095106F" w:rsidRDefault="000E7DBC" w:rsidP="00743596">
      <w:pPr>
        <w:spacing w:line="360" w:lineRule="auto"/>
        <w:ind w:firstLine="709"/>
        <w:contextualSpacing/>
        <w:jc w:val="both"/>
        <w:rPr>
          <w:color w:val="000000" w:themeColor="text1"/>
        </w:rPr>
      </w:pPr>
    </w:p>
    <w:sectPr w:rsidR="000E7DBC" w:rsidRPr="0095106F" w:rsidSect="00591287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7DF3"/>
    <w:rsid w:val="000140E6"/>
    <w:rsid w:val="00024B0B"/>
    <w:rsid w:val="00065182"/>
    <w:rsid w:val="000A2DF5"/>
    <w:rsid w:val="000B7C43"/>
    <w:rsid w:val="000E017B"/>
    <w:rsid w:val="000E7DBC"/>
    <w:rsid w:val="00101CBD"/>
    <w:rsid w:val="00126C94"/>
    <w:rsid w:val="00161E9B"/>
    <w:rsid w:val="001620E3"/>
    <w:rsid w:val="00167687"/>
    <w:rsid w:val="00177CFE"/>
    <w:rsid w:val="001945A6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25DBB"/>
    <w:rsid w:val="00237C78"/>
    <w:rsid w:val="00272B62"/>
    <w:rsid w:val="002826B9"/>
    <w:rsid w:val="002A175A"/>
    <w:rsid w:val="002A6A56"/>
    <w:rsid w:val="002B6713"/>
    <w:rsid w:val="002C6CC7"/>
    <w:rsid w:val="002E40CE"/>
    <w:rsid w:val="003170E2"/>
    <w:rsid w:val="00337036"/>
    <w:rsid w:val="00353BC7"/>
    <w:rsid w:val="00384644"/>
    <w:rsid w:val="003C425A"/>
    <w:rsid w:val="003E680C"/>
    <w:rsid w:val="00407692"/>
    <w:rsid w:val="00413CB0"/>
    <w:rsid w:val="0046155B"/>
    <w:rsid w:val="0047204A"/>
    <w:rsid w:val="00473B24"/>
    <w:rsid w:val="00482D58"/>
    <w:rsid w:val="00484C0E"/>
    <w:rsid w:val="00497FBF"/>
    <w:rsid w:val="004A0192"/>
    <w:rsid w:val="004B1DE4"/>
    <w:rsid w:val="004C5DC4"/>
    <w:rsid w:val="004D3AB1"/>
    <w:rsid w:val="004D68EB"/>
    <w:rsid w:val="004F257E"/>
    <w:rsid w:val="004F7050"/>
    <w:rsid w:val="005337D5"/>
    <w:rsid w:val="00567A0E"/>
    <w:rsid w:val="00591287"/>
    <w:rsid w:val="005954B9"/>
    <w:rsid w:val="005A11E6"/>
    <w:rsid w:val="005E7548"/>
    <w:rsid w:val="005F0E25"/>
    <w:rsid w:val="00645333"/>
    <w:rsid w:val="00650952"/>
    <w:rsid w:val="0065526C"/>
    <w:rsid w:val="006566CC"/>
    <w:rsid w:val="00692B81"/>
    <w:rsid w:val="00696425"/>
    <w:rsid w:val="006B1C8D"/>
    <w:rsid w:val="006E1DDF"/>
    <w:rsid w:val="006F6FB1"/>
    <w:rsid w:val="00711BB0"/>
    <w:rsid w:val="00717853"/>
    <w:rsid w:val="007314C6"/>
    <w:rsid w:val="00743596"/>
    <w:rsid w:val="007539AE"/>
    <w:rsid w:val="00757983"/>
    <w:rsid w:val="00777EF8"/>
    <w:rsid w:val="0078214E"/>
    <w:rsid w:val="007A5347"/>
    <w:rsid w:val="007B603C"/>
    <w:rsid w:val="007D3AE0"/>
    <w:rsid w:val="007E1B74"/>
    <w:rsid w:val="007F3E59"/>
    <w:rsid w:val="007F5A06"/>
    <w:rsid w:val="00815287"/>
    <w:rsid w:val="00827FDF"/>
    <w:rsid w:val="0083325F"/>
    <w:rsid w:val="00843AA6"/>
    <w:rsid w:val="008451EB"/>
    <w:rsid w:val="00891A90"/>
    <w:rsid w:val="008941CC"/>
    <w:rsid w:val="008A198B"/>
    <w:rsid w:val="008A4B52"/>
    <w:rsid w:val="008D5F13"/>
    <w:rsid w:val="009142AC"/>
    <w:rsid w:val="0093705C"/>
    <w:rsid w:val="00944347"/>
    <w:rsid w:val="0095106F"/>
    <w:rsid w:val="00983071"/>
    <w:rsid w:val="00984ECB"/>
    <w:rsid w:val="00985A32"/>
    <w:rsid w:val="00987865"/>
    <w:rsid w:val="009A1730"/>
    <w:rsid w:val="009B4274"/>
    <w:rsid w:val="009C0251"/>
    <w:rsid w:val="009C1A35"/>
    <w:rsid w:val="009C5794"/>
    <w:rsid w:val="00A01997"/>
    <w:rsid w:val="00A22E79"/>
    <w:rsid w:val="00A32420"/>
    <w:rsid w:val="00A34311"/>
    <w:rsid w:val="00A40A75"/>
    <w:rsid w:val="00A452B3"/>
    <w:rsid w:val="00A673F8"/>
    <w:rsid w:val="00A81E0B"/>
    <w:rsid w:val="00A93B2C"/>
    <w:rsid w:val="00A97FD4"/>
    <w:rsid w:val="00AA0F2C"/>
    <w:rsid w:val="00AA2323"/>
    <w:rsid w:val="00AC246F"/>
    <w:rsid w:val="00B00044"/>
    <w:rsid w:val="00B06413"/>
    <w:rsid w:val="00B177BB"/>
    <w:rsid w:val="00B258DA"/>
    <w:rsid w:val="00B40BA4"/>
    <w:rsid w:val="00B66A84"/>
    <w:rsid w:val="00B66E33"/>
    <w:rsid w:val="00BA4AE2"/>
    <w:rsid w:val="00BB2BC7"/>
    <w:rsid w:val="00BB6B33"/>
    <w:rsid w:val="00BC124C"/>
    <w:rsid w:val="00BD15DE"/>
    <w:rsid w:val="00BE1990"/>
    <w:rsid w:val="00BE3604"/>
    <w:rsid w:val="00BF097F"/>
    <w:rsid w:val="00BF2A70"/>
    <w:rsid w:val="00BF768D"/>
    <w:rsid w:val="00C316C8"/>
    <w:rsid w:val="00C40D15"/>
    <w:rsid w:val="00C43BC3"/>
    <w:rsid w:val="00C46B36"/>
    <w:rsid w:val="00C50755"/>
    <w:rsid w:val="00C66E5D"/>
    <w:rsid w:val="00CB7F2C"/>
    <w:rsid w:val="00CD1CFA"/>
    <w:rsid w:val="00D11679"/>
    <w:rsid w:val="00D304C1"/>
    <w:rsid w:val="00D41373"/>
    <w:rsid w:val="00D56E85"/>
    <w:rsid w:val="00D638E6"/>
    <w:rsid w:val="00D91A24"/>
    <w:rsid w:val="00DA145E"/>
    <w:rsid w:val="00DA155D"/>
    <w:rsid w:val="00DA3562"/>
    <w:rsid w:val="00DD1A4D"/>
    <w:rsid w:val="00DD52B3"/>
    <w:rsid w:val="00DF7634"/>
    <w:rsid w:val="00E04706"/>
    <w:rsid w:val="00E05B29"/>
    <w:rsid w:val="00E13F2B"/>
    <w:rsid w:val="00E14F1A"/>
    <w:rsid w:val="00E22A22"/>
    <w:rsid w:val="00E82E53"/>
    <w:rsid w:val="00E83DFE"/>
    <w:rsid w:val="00E86492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75F9"/>
    <w:rsid w:val="00F51D38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table" w:styleId="aff4">
    <w:name w:val="Table Grid"/>
    <w:basedOn w:val="a1"/>
    <w:uiPriority w:val="59"/>
    <w:rsid w:val="000E7DBC"/>
    <w:pPr>
      <w:suppressAutoHyphens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6846-07BB-48FA-A6CC-4063D734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root</cp:lastModifiedBy>
  <cp:revision>98</cp:revision>
  <cp:lastPrinted>2025-11-11T10:37:00Z</cp:lastPrinted>
  <dcterms:created xsi:type="dcterms:W3CDTF">2023-02-17T07:34:00Z</dcterms:created>
  <dcterms:modified xsi:type="dcterms:W3CDTF">2025-11-11T10:37:00Z</dcterms:modified>
  <dc:language>en-US</dc:language>
</cp:coreProperties>
</file>